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355" w:rsidRPr="00EB1ED6" w:rsidRDefault="00CD1355" w:rsidP="00CD1355">
      <w:pPr>
        <w:pStyle w:val="NormalWeb"/>
        <w:shd w:val="clear" w:color="auto" w:fill="FFFFFF"/>
        <w:spacing w:before="63" w:beforeAutospacing="0" w:after="63" w:afterAutospacing="0" w:line="179" w:lineRule="atLeast"/>
        <w:jc w:val="both"/>
        <w:rPr>
          <w:b/>
          <w:noProof/>
          <w:sz w:val="28"/>
          <w:szCs w:val="28"/>
          <w:lang w:val="sr-Cyrl-RS"/>
        </w:rPr>
      </w:pPr>
      <w:r w:rsidRPr="00EB1ED6">
        <w:rPr>
          <w:b/>
          <w:noProof/>
          <w:sz w:val="28"/>
          <w:szCs w:val="28"/>
          <w:lang w:val="sr-Cyrl-RS"/>
        </w:rPr>
        <w:t>Nega sadnica brusnice </w:t>
      </w:r>
    </w:p>
    <w:p w:rsidR="00DB30DE" w:rsidRPr="00EB1ED6" w:rsidRDefault="00DB30DE" w:rsidP="00CD1355">
      <w:pPr>
        <w:pStyle w:val="NormalWeb"/>
        <w:shd w:val="clear" w:color="auto" w:fill="FFFFFF"/>
        <w:spacing w:before="63" w:beforeAutospacing="0" w:after="63" w:afterAutospacing="0" w:line="179" w:lineRule="atLeast"/>
        <w:jc w:val="both"/>
        <w:rPr>
          <w:noProof/>
          <w:sz w:val="28"/>
          <w:szCs w:val="28"/>
          <w:lang w:val="sr-Cyrl-RS"/>
        </w:rPr>
      </w:pPr>
    </w:p>
    <w:p w:rsidR="0085441C" w:rsidRPr="00EB1ED6" w:rsidRDefault="0085441C" w:rsidP="00CD1355">
      <w:pPr>
        <w:pStyle w:val="NormalWeb"/>
        <w:shd w:val="clear" w:color="auto" w:fill="FFFFFF"/>
        <w:spacing w:before="63" w:beforeAutospacing="0" w:after="63" w:afterAutospacing="0" w:line="179" w:lineRule="atLeast"/>
        <w:jc w:val="both"/>
        <w:rPr>
          <w:noProof/>
          <w:sz w:val="28"/>
          <w:szCs w:val="28"/>
          <w:lang w:val="sr-Cyrl-RS"/>
        </w:rPr>
      </w:pPr>
      <w:r w:rsidRPr="00EB1ED6">
        <w:rPr>
          <w:noProof/>
          <w:sz w:val="28"/>
          <w:szCs w:val="28"/>
          <w:lang w:val="sr-Cyrl-RS"/>
        </w:rPr>
        <w:t>Priprema za sadnju</w:t>
      </w:r>
    </w:p>
    <w:p w:rsidR="0085441C" w:rsidRPr="00EB1ED6" w:rsidRDefault="0085441C" w:rsidP="00FB58B3">
      <w:pPr>
        <w:spacing w:before="100" w:beforeAutospacing="1" w:after="100" w:afterAutospacing="1" w:line="240" w:lineRule="auto"/>
        <w:jc w:val="both"/>
        <w:rPr>
          <w:rFonts w:ascii="Times New Roman" w:eastAsia="Times New Roman" w:hAnsi="Times New Roman" w:cs="Times New Roman"/>
          <w:noProof/>
          <w:sz w:val="24"/>
          <w:szCs w:val="24"/>
          <w:lang w:val="sr-Cyrl-RS"/>
        </w:rPr>
      </w:pPr>
      <w:r w:rsidRPr="00EB1ED6">
        <w:rPr>
          <w:rFonts w:ascii="Times New Roman" w:eastAsia="Times New Roman" w:hAnsi="Times New Roman" w:cs="Times New Roman"/>
          <w:noProof/>
          <w:sz w:val="24"/>
          <w:szCs w:val="24"/>
          <w:lang w:val="sr-Cyrl-RS"/>
        </w:rPr>
        <w:t xml:space="preserve"> Ako pH vrednost zemljišta na koje sadite nije od 3-6 iskopajte jamu duboku najmanje 20, a najviše 35 cm i u nju stavite </w:t>
      </w:r>
      <w:r w:rsidR="00E7740B" w:rsidRPr="00EB1ED6">
        <w:rPr>
          <w:rFonts w:ascii="Times New Roman" w:eastAsia="Times New Roman" w:hAnsi="Times New Roman" w:cs="Times New Roman"/>
          <w:noProof/>
          <w:sz w:val="24"/>
          <w:szCs w:val="24"/>
          <w:lang w:val="sr-Cyrl-RS"/>
        </w:rPr>
        <w:t>treset</w:t>
      </w:r>
      <w:r w:rsidRPr="00EB1ED6">
        <w:rPr>
          <w:rFonts w:ascii="Times New Roman" w:eastAsia="Times New Roman" w:hAnsi="Times New Roman" w:cs="Times New Roman"/>
          <w:noProof/>
          <w:sz w:val="24"/>
          <w:szCs w:val="24"/>
          <w:lang w:val="sr-Cyrl-RS"/>
        </w:rPr>
        <w:t>(</w:t>
      </w:r>
      <w:r w:rsidR="00E7740B" w:rsidRPr="00EB1ED6">
        <w:rPr>
          <w:rFonts w:ascii="Times New Roman" w:eastAsia="Times New Roman" w:hAnsi="Times New Roman" w:cs="Times New Roman"/>
          <w:noProof/>
          <w:sz w:val="24"/>
          <w:szCs w:val="24"/>
          <w:lang w:val="sr-Cyrl-RS"/>
        </w:rPr>
        <w:t>humus</w:t>
      </w:r>
      <w:r w:rsidRPr="00EB1ED6">
        <w:rPr>
          <w:rFonts w:ascii="Times New Roman" w:eastAsia="Times New Roman" w:hAnsi="Times New Roman" w:cs="Times New Roman"/>
          <w:noProof/>
          <w:sz w:val="24"/>
          <w:szCs w:val="24"/>
          <w:lang w:val="sr-Cyrl-RS"/>
        </w:rPr>
        <w:t xml:space="preserve">) </w:t>
      </w:r>
      <w:r w:rsidR="00E7740B" w:rsidRPr="00EB1ED6">
        <w:rPr>
          <w:rFonts w:ascii="Times New Roman" w:eastAsia="Times New Roman" w:hAnsi="Times New Roman" w:cs="Times New Roman"/>
          <w:noProof/>
          <w:sz w:val="24"/>
          <w:szCs w:val="24"/>
          <w:lang w:val="sr-Cyrl-RS"/>
        </w:rPr>
        <w:t>p</w:t>
      </w:r>
      <w:r w:rsidRPr="00EB1ED6">
        <w:rPr>
          <w:rFonts w:ascii="Times New Roman" w:eastAsia="Times New Roman" w:hAnsi="Times New Roman" w:cs="Times New Roman"/>
          <w:noProof/>
          <w:sz w:val="24"/>
          <w:szCs w:val="24"/>
          <w:lang w:val="sr-Cyrl-RS"/>
        </w:rPr>
        <w:t xml:space="preserve">H </w:t>
      </w:r>
      <w:r w:rsidR="00EB1ED6">
        <w:rPr>
          <w:rFonts w:ascii="Times New Roman" w:eastAsia="Times New Roman" w:hAnsi="Times New Roman" w:cs="Times New Roman"/>
          <w:noProof/>
          <w:sz w:val="24"/>
          <w:szCs w:val="24"/>
        </w:rPr>
        <w:t>vrednosti</w:t>
      </w:r>
      <w:r w:rsidRPr="00EB1ED6">
        <w:rPr>
          <w:rFonts w:ascii="Times New Roman" w:eastAsia="Times New Roman" w:hAnsi="Times New Roman" w:cs="Times New Roman"/>
          <w:noProof/>
          <w:sz w:val="24"/>
          <w:szCs w:val="24"/>
          <w:lang w:val="sr-Cyrl-RS"/>
        </w:rPr>
        <w:t xml:space="preserve"> od 3 do 6 (idealno je od 4 do 5.5). Treset se delimično (15 – 20%) može pomešati sa piljevinom četinara (ili drugog drveta) ili sa običnim peskom (takođe 15 – 20%). Sa čitavom zemljom iz saksije, biljku ubacite u zemlju, ali tako da ni u kom slučaju ne pritisnete treset oko nje previše, kako bi koren mogao da diše. S</w:t>
      </w:r>
      <w:r w:rsidRPr="00EB1ED6">
        <w:rPr>
          <w:rFonts w:ascii="Times New Roman" w:hAnsi="Times New Roman" w:cs="Times New Roman"/>
          <w:noProof/>
          <w:lang w:val="sr-Cyrl-RS"/>
        </w:rPr>
        <w:t>vake jeseni ili svakog proleća dodate po malo treseta (humusa) PH vrednosti od 3 do 6 oko sadnica brusnica, tako da on ne dodiruje stablo, već da ga pospete u krugu oko biljke.</w:t>
      </w:r>
    </w:p>
    <w:p w:rsidR="0085441C" w:rsidRPr="00EB1ED6" w:rsidRDefault="0085441C" w:rsidP="00CD1355">
      <w:pPr>
        <w:pStyle w:val="NormalWeb"/>
        <w:shd w:val="clear" w:color="auto" w:fill="FFFFFF"/>
        <w:spacing w:before="63" w:beforeAutospacing="0" w:after="63" w:afterAutospacing="0" w:line="179" w:lineRule="atLeast"/>
        <w:jc w:val="both"/>
        <w:rPr>
          <w:noProof/>
          <w:sz w:val="28"/>
          <w:szCs w:val="28"/>
          <w:lang w:val="sr-Cyrl-RS"/>
        </w:rPr>
      </w:pPr>
    </w:p>
    <w:p w:rsidR="00CD1355" w:rsidRPr="00EB1ED6" w:rsidRDefault="00CD1355" w:rsidP="00B6361F">
      <w:pPr>
        <w:pStyle w:val="NormalWeb"/>
        <w:shd w:val="clear" w:color="auto" w:fill="FFFFFF"/>
        <w:spacing w:before="63" w:beforeAutospacing="0" w:after="63" w:afterAutospacing="0" w:line="179" w:lineRule="atLeast"/>
        <w:rPr>
          <w:i/>
          <w:noProof/>
          <w:lang w:val="sr-Cyrl-RS"/>
        </w:rPr>
      </w:pPr>
      <w:r w:rsidRPr="00EB1ED6">
        <w:rPr>
          <w:rStyle w:val="Emphasis"/>
          <w:b/>
          <w:bCs/>
          <w:i w:val="0"/>
          <w:noProof/>
          <w:lang w:val="sr-Cyrl-RS"/>
        </w:rPr>
        <w:t>Koliko je sadnica potrebno?</w:t>
      </w:r>
    </w:p>
    <w:p w:rsidR="00CD1355" w:rsidRPr="00EB1ED6" w:rsidRDefault="00CD1355" w:rsidP="00CD1355">
      <w:pPr>
        <w:pStyle w:val="NormalWeb"/>
        <w:shd w:val="clear" w:color="auto" w:fill="FFFFFF"/>
        <w:spacing w:before="63" w:beforeAutospacing="0" w:after="63" w:afterAutospacing="0" w:line="179" w:lineRule="atLeast"/>
        <w:jc w:val="both"/>
        <w:rPr>
          <w:noProof/>
          <w:lang w:val="sr-Cyrl-RS"/>
        </w:rPr>
      </w:pPr>
      <w:r w:rsidRPr="00EB1ED6">
        <w:rPr>
          <w:noProof/>
          <w:lang w:val="sr-Cyrl-RS"/>
        </w:rPr>
        <w:t>Sadnice brusnice se najčešće veoma brzo prim</w:t>
      </w:r>
      <w:r w:rsidR="00D60E46" w:rsidRPr="00EB1ED6">
        <w:rPr>
          <w:noProof/>
          <w:lang w:val="sr-Cyrl-RS"/>
        </w:rPr>
        <w:t>aju u zemljištu na kome su zasađ</w:t>
      </w:r>
      <w:r w:rsidRPr="00EB1ED6">
        <w:rPr>
          <w:noProof/>
          <w:lang w:val="sr-Cyrl-RS"/>
        </w:rPr>
        <w:t>ene, pri čemu presudni značaj ima pravilno i redovno navodnjavanje. Kada se sadnja vrši početkom vegetacije, biljka brzo raste i razvija snažne stolone, usled čega postaje otpornija. Istraživanja su pokazala da je ma</w:t>
      </w:r>
      <w:r w:rsidR="00D60E46" w:rsidRPr="00EB1ED6">
        <w:rPr>
          <w:noProof/>
          <w:lang w:val="sr-Cyrl-RS"/>
        </w:rPr>
        <w:t>ksimalno rastojanje sadnje izmeđ</w:t>
      </w:r>
      <w:r w:rsidRPr="00EB1ED6">
        <w:rPr>
          <w:noProof/>
          <w:lang w:val="sr-Cyrl-RS"/>
        </w:rPr>
        <w:t>u biljaka brusnice oko 50 cm (što znači 4 bil</w:t>
      </w:r>
      <w:r w:rsidR="00D60E46" w:rsidRPr="00EB1ED6">
        <w:rPr>
          <w:noProof/>
          <w:lang w:val="sr-Cyrl-RS"/>
        </w:rPr>
        <w:t>jke/m2). Ukoliko je razmak izmeđ</w:t>
      </w:r>
      <w:r w:rsidRPr="00EB1ED6">
        <w:rPr>
          <w:noProof/>
          <w:lang w:val="sr-Cyrl-RS"/>
        </w:rPr>
        <w:t>u biljaka 33 cm (što znači 6 biljaka/m2), uz adekvatno navodnjavanje i dugu sezonu vegetacije, tokom prve godine će se biljke širiti neverovatnom brzinom, uz mogućnost donošenja prvog roda već u drugoj godi</w:t>
      </w:r>
      <w:r w:rsidR="00D60E46" w:rsidRPr="00EB1ED6">
        <w:rPr>
          <w:noProof/>
          <w:lang w:val="sr-Cyrl-RS"/>
        </w:rPr>
        <w:t>ni. Manji razmaci od 30 cm izmeđ</w:t>
      </w:r>
      <w:r w:rsidRPr="00EB1ED6">
        <w:rPr>
          <w:noProof/>
          <w:lang w:val="sr-Cyrl-RS"/>
        </w:rPr>
        <w:t>u biljaka u redu smatraju se prevelikom investicijom za naše uslove. Neposredno pred sadnju ožiljene biljke treba drže potopljene u vodi, kako se ne bi osušile. Ukoliko se biljke potpuno osuše, može doći do velikih gubitaka sadnog materijala.</w:t>
      </w:r>
    </w:p>
    <w:p w:rsidR="00E7740B" w:rsidRPr="00EB1ED6" w:rsidRDefault="00E7740B" w:rsidP="00CD1355">
      <w:pPr>
        <w:pStyle w:val="NormalWeb"/>
        <w:shd w:val="clear" w:color="auto" w:fill="FFFFFF"/>
        <w:spacing w:before="63" w:beforeAutospacing="0" w:after="63" w:afterAutospacing="0" w:line="179" w:lineRule="atLeast"/>
        <w:jc w:val="both"/>
        <w:rPr>
          <w:noProof/>
          <w:lang w:val="sr-Cyrl-RS"/>
        </w:rPr>
      </w:pPr>
    </w:p>
    <w:p w:rsidR="00CD1355" w:rsidRPr="00EB1ED6" w:rsidRDefault="00CD1355" w:rsidP="00CD1355">
      <w:pPr>
        <w:pStyle w:val="NormalWeb"/>
        <w:shd w:val="clear" w:color="auto" w:fill="FFFFFF"/>
        <w:spacing w:before="63" w:beforeAutospacing="0" w:after="63" w:afterAutospacing="0" w:line="179" w:lineRule="atLeast"/>
        <w:jc w:val="both"/>
        <w:rPr>
          <w:noProof/>
          <w:lang w:val="sr-Cyrl-RS"/>
        </w:rPr>
      </w:pPr>
      <w:r w:rsidRPr="00EB1ED6">
        <w:rPr>
          <w:noProof/>
          <w:lang w:val="sr-Cyrl-RS"/>
        </w:rPr>
        <w:t> </w:t>
      </w:r>
    </w:p>
    <w:p w:rsidR="00CD1355" w:rsidRPr="00EB1ED6" w:rsidRDefault="00CD1355" w:rsidP="00B6361F">
      <w:pPr>
        <w:pStyle w:val="NormalWeb"/>
        <w:shd w:val="clear" w:color="auto" w:fill="FFFFFF"/>
        <w:spacing w:before="63" w:beforeAutospacing="0" w:after="63" w:afterAutospacing="0" w:line="179" w:lineRule="atLeast"/>
        <w:rPr>
          <w:i/>
          <w:noProof/>
          <w:lang w:val="sr-Cyrl-RS"/>
        </w:rPr>
      </w:pPr>
      <w:r w:rsidRPr="00EB1ED6">
        <w:rPr>
          <w:rStyle w:val="Emphasis"/>
          <w:b/>
          <w:bCs/>
          <w:i w:val="0"/>
          <w:noProof/>
          <w:lang w:val="sr-Cyrl-RS"/>
        </w:rPr>
        <w:t>Nega biljaka nakon sadnje</w:t>
      </w:r>
    </w:p>
    <w:p w:rsidR="00CD1355" w:rsidRPr="00EB1ED6" w:rsidRDefault="00CD1355" w:rsidP="00CD1355">
      <w:pPr>
        <w:pStyle w:val="NormalWeb"/>
        <w:shd w:val="clear" w:color="auto" w:fill="FFFFFF"/>
        <w:spacing w:before="63" w:beforeAutospacing="0" w:after="63" w:afterAutospacing="0" w:line="179" w:lineRule="atLeast"/>
        <w:jc w:val="both"/>
        <w:rPr>
          <w:noProof/>
          <w:lang w:val="sr-Cyrl-RS"/>
        </w:rPr>
      </w:pPr>
      <w:r w:rsidRPr="00EB1ED6">
        <w:rPr>
          <w:noProof/>
          <w:lang w:val="sr-Cyrl-RS"/>
        </w:rPr>
        <w:t>Kako bi se najbolje iskoristile prednosti sezone vegetacije, u našim ekološkim uslovima najbolje je izvesti sadnju u aprilu do sredine maja. Kada se sadnice rasporede u leje i posade</w:t>
      </w:r>
      <w:r w:rsidR="00D60E46" w:rsidRPr="00EB1ED6">
        <w:rPr>
          <w:noProof/>
          <w:lang w:val="sr-Cyrl-RS"/>
        </w:rPr>
        <w:t>,</w:t>
      </w:r>
      <w:r w:rsidRPr="00EB1ED6">
        <w:rPr>
          <w:noProof/>
          <w:lang w:val="sr-Cyrl-RS"/>
        </w:rPr>
        <w:t xml:space="preserve"> dovoljno je samo konstantno ih navodnjavati (orošavati) – što zahteva dosta vremena (optimalna preporučena norma zalivanja je 1 cm vodenog taloga dnevno). Voda ne treba da bude na samoj površini zemljišta. Međutim, s obzirom da brusnica </w:t>
      </w:r>
      <w:r w:rsidRPr="00EB1ED6">
        <w:rPr>
          <w:noProof/>
          <w:u w:val="single"/>
          <w:lang w:val="sr-Cyrl-RS"/>
        </w:rPr>
        <w:t>ima veoma plitak korenov sistem</w:t>
      </w:r>
      <w:r w:rsidRPr="00EB1ED6">
        <w:rPr>
          <w:noProof/>
          <w:lang w:val="sr-Cyrl-RS"/>
        </w:rPr>
        <w:t>, važno je održavati nivo vode u zemljištu vlaženjem površine zemljišta ili neposredno ispod površine. To znači da navodnjavanje zemljišta treba izvoditi nekoliko puta dnevno, posebno kada su visoke temperature. Jednom kada se prime, sadnice brzo napreduju i potrebno ih je neprekidno đubriti.</w:t>
      </w:r>
    </w:p>
    <w:p w:rsidR="00CD1355" w:rsidRPr="00EB1ED6" w:rsidRDefault="00CD1355" w:rsidP="00CD1355">
      <w:pPr>
        <w:pStyle w:val="NormalWeb"/>
        <w:shd w:val="clear" w:color="auto" w:fill="FFFFFF"/>
        <w:spacing w:before="63" w:beforeAutospacing="0" w:after="63" w:afterAutospacing="0" w:line="179" w:lineRule="atLeast"/>
        <w:jc w:val="both"/>
        <w:rPr>
          <w:noProof/>
          <w:lang w:val="sr-Cyrl-RS"/>
        </w:rPr>
      </w:pPr>
    </w:p>
    <w:p w:rsidR="00CD1355" w:rsidRPr="00EB1ED6" w:rsidRDefault="00CD1355" w:rsidP="00CD1355">
      <w:pPr>
        <w:pStyle w:val="NormalWeb"/>
        <w:shd w:val="clear" w:color="auto" w:fill="FFFFFF"/>
        <w:spacing w:before="63" w:beforeAutospacing="0" w:after="63" w:afterAutospacing="0" w:line="179" w:lineRule="atLeast"/>
        <w:jc w:val="both"/>
        <w:rPr>
          <w:noProof/>
          <w:lang w:val="sr-Cyrl-RS"/>
        </w:rPr>
      </w:pPr>
      <w:r w:rsidRPr="00EB1ED6">
        <w:rPr>
          <w:noProof/>
          <w:lang w:val="sr-Cyrl-RS"/>
        </w:rPr>
        <w:t>U pripremi zemljišta potrebno je dodati sumpor u prahu (2-5 kg/100 m2) i inkorporirati ga u podlogu. Takođe, nekoliko dana pred sadnju se počinje sa primenom osnovnog mineralnog đubriva u gornjem sloju peska, na dubini 5-7 cm. Dodaju se Urea (100 g/100 m2) i NPK đubrivo (formulacija: 10-20-20, 12-24-12 ili 14-14-14) u količini od 45 kg/0,4 ha (100 g/100 m2). Prihrana azotnim đubrivom (Urea ili kompleksno mineralno đubrivo sa naglašenim sadržajem azota) se nakon sadnje izvodi na svake dve nedelje tokom vegetacije, količina 5-10g/100 m2.</w:t>
      </w:r>
    </w:p>
    <w:p w:rsidR="00CD1355" w:rsidRPr="00EB1ED6" w:rsidRDefault="00CD1355" w:rsidP="00CD1355">
      <w:pPr>
        <w:pStyle w:val="NormalWeb"/>
        <w:shd w:val="clear" w:color="auto" w:fill="FFFFFF"/>
        <w:spacing w:before="63" w:beforeAutospacing="0" w:after="63" w:afterAutospacing="0" w:line="179" w:lineRule="atLeast"/>
        <w:jc w:val="both"/>
        <w:rPr>
          <w:noProof/>
          <w:lang w:val="sr-Cyrl-RS"/>
        </w:rPr>
      </w:pPr>
      <w:r w:rsidRPr="00EB1ED6">
        <w:rPr>
          <w:noProof/>
          <w:lang w:val="sr-Cyrl-RS"/>
        </w:rPr>
        <w:lastRenderedPageBreak/>
        <w:t> </w:t>
      </w:r>
    </w:p>
    <w:p w:rsidR="00D60E46" w:rsidRPr="00EB1ED6" w:rsidRDefault="00CD1355" w:rsidP="00CD1355">
      <w:pPr>
        <w:pStyle w:val="NormalWeb"/>
        <w:shd w:val="clear" w:color="auto" w:fill="FFFFFF"/>
        <w:spacing w:before="63" w:beforeAutospacing="0" w:after="63" w:afterAutospacing="0" w:line="179" w:lineRule="atLeast"/>
        <w:jc w:val="both"/>
        <w:rPr>
          <w:noProof/>
          <w:lang w:val="sr-Cyrl-RS"/>
        </w:rPr>
      </w:pPr>
      <w:r w:rsidRPr="00EB1ED6">
        <w:rPr>
          <w:noProof/>
          <w:lang w:val="sr-Cyrl-RS"/>
        </w:rPr>
        <w:t>U toku redovne proizvodnje preporučuje se prihranjivanje Ureom u 4 navrata (sa po 5 kg/ha). Prvo prihranjivanje se preporučuje u fazi kada se uočava n</w:t>
      </w:r>
      <w:r w:rsidR="00D60E46" w:rsidRPr="00EB1ED6">
        <w:rPr>
          <w:noProof/>
          <w:lang w:val="sr-Cyrl-RS"/>
        </w:rPr>
        <w:t>ovi porast dužine 1 cm (april).</w:t>
      </w:r>
    </w:p>
    <w:p w:rsidR="00CD1355" w:rsidRPr="00EB1ED6" w:rsidRDefault="00D60E46" w:rsidP="00CD1355">
      <w:pPr>
        <w:pStyle w:val="NormalWeb"/>
        <w:shd w:val="clear" w:color="auto" w:fill="FFFFFF"/>
        <w:spacing w:before="63" w:beforeAutospacing="0" w:after="63" w:afterAutospacing="0" w:line="179" w:lineRule="atLeast"/>
        <w:jc w:val="both"/>
        <w:rPr>
          <w:noProof/>
          <w:lang w:val="sr-Cyrl-RS"/>
        </w:rPr>
      </w:pPr>
      <w:r w:rsidRPr="00EB1ED6">
        <w:rPr>
          <w:noProof/>
          <w:lang w:val="sr-Cyrl-RS"/>
        </w:rPr>
        <w:t xml:space="preserve">Drugo </w:t>
      </w:r>
      <w:r w:rsidR="00CD1355" w:rsidRPr="00EB1ED6">
        <w:rPr>
          <w:noProof/>
          <w:lang w:val="sr-Cyrl-RS"/>
        </w:rPr>
        <w:t>prihranjivanje se izvodi u fenofazi cvetanja, treće bar dve nedelje kasnije i četvrto prihranjivanje treba izvesti u fazi intenzivnog porasta ploda (prečnik ploda oko 0,75 cm). Oko 15. avgusta se prestaje sa prihranom kako bi biljka očvrsnula pre zime i pripremila se za ulazak u perio</w:t>
      </w:r>
      <w:r w:rsidRPr="00EB1ED6">
        <w:rPr>
          <w:noProof/>
          <w:lang w:val="sr-Cyrl-RS"/>
        </w:rPr>
        <w:t>d sa niskim temperaturama. Đubrenje mladih presađ</w:t>
      </w:r>
      <w:r w:rsidR="00CD1355" w:rsidRPr="00EB1ED6">
        <w:rPr>
          <w:noProof/>
          <w:lang w:val="sr-Cyrl-RS"/>
        </w:rPr>
        <w:t>enih biljaka je od presudnog značaja jer u samom pesku ima malo ili uopšte nema hranljivih sastojaka.</w:t>
      </w:r>
    </w:p>
    <w:p w:rsidR="00CD1355" w:rsidRPr="00EB1ED6" w:rsidRDefault="00CD1355" w:rsidP="00CD1355">
      <w:pPr>
        <w:pStyle w:val="NormalWeb"/>
        <w:shd w:val="clear" w:color="auto" w:fill="FFFFFF"/>
        <w:spacing w:before="63" w:beforeAutospacing="0" w:after="63" w:afterAutospacing="0" w:line="179" w:lineRule="atLeast"/>
        <w:jc w:val="both"/>
        <w:rPr>
          <w:noProof/>
          <w:lang w:val="sr-Cyrl-RS"/>
        </w:rPr>
      </w:pPr>
      <w:r w:rsidRPr="00EB1ED6">
        <w:rPr>
          <w:noProof/>
          <w:lang w:val="sr-Cyrl-RS"/>
        </w:rPr>
        <w:t>Kontrola korova je ključna kod zasnivanja novih zasada brusnice jer tako biljke bolje iskorišćavaju svetlost, vodu i hranljive sastojke iz zemljišta. Ručno uklanjanje korova (plevljenje) se prep</w:t>
      </w:r>
      <w:r w:rsidR="00D60E46" w:rsidRPr="00EB1ED6">
        <w:rPr>
          <w:noProof/>
          <w:lang w:val="sr-Cyrl-RS"/>
        </w:rPr>
        <w:t>oručuje u godini sadnje. U poređ</w:t>
      </w:r>
      <w:r w:rsidRPr="00EB1ED6">
        <w:rPr>
          <w:noProof/>
          <w:lang w:val="sr-Cyrl-RS"/>
        </w:rPr>
        <w:t>enju sa ovim načinom, herbicidi su relativno jeftini, ali su opasniji za mlade biljke. Od druge ili treće godine preporučuje se dodavanje herbicida Devrinol (napropamid) za sprečavanje razvoja nicajućih korova iz semena. Nakon aplikacije herbicida</w:t>
      </w:r>
      <w:r w:rsidR="00D60E46" w:rsidRPr="00EB1ED6">
        <w:rPr>
          <w:noProof/>
          <w:lang w:val="sr-Cyrl-RS"/>
        </w:rPr>
        <w:t>:</w:t>
      </w:r>
      <w:r w:rsidRPr="00EB1ED6">
        <w:rPr>
          <w:noProof/>
          <w:lang w:val="sr-Cyrl-RS"/>
        </w:rPr>
        <w:t xml:space="preserve"> potrebno je izvršiti zalivanje tretirane površine kako bi se herbicid inkorporirao u zemljište. Za suzbijanje jednogodišnjih i višegodišnjih travnih korova preporučuje se tretiranje sa selektivnim herbicidom Select super (clethodium) tokom intenzivnog porasta korova u proleće. Dodavanje sloja peska visine 1 cm je neophodna mera, koja se izvodi svake godine do pete godine starosti zasada, kada se formira gust tepih po površini parcele zbog čega dalje dodavanje peska više nije potrebno.</w:t>
      </w:r>
    </w:p>
    <w:p w:rsidR="0085441C" w:rsidRPr="00EB1ED6" w:rsidRDefault="0085441C" w:rsidP="00CD1355">
      <w:pPr>
        <w:pStyle w:val="NormalWeb"/>
        <w:shd w:val="clear" w:color="auto" w:fill="FFFFFF"/>
        <w:spacing w:before="63" w:beforeAutospacing="0" w:after="63" w:afterAutospacing="0" w:line="179" w:lineRule="atLeast"/>
        <w:jc w:val="both"/>
        <w:rPr>
          <w:noProof/>
          <w:lang w:val="sr-Cyrl-RS"/>
        </w:rPr>
      </w:pPr>
    </w:p>
    <w:p w:rsidR="0085441C" w:rsidRPr="00EB1ED6" w:rsidRDefault="00EB1ED6" w:rsidP="00CD1355">
      <w:pPr>
        <w:pStyle w:val="NormalWeb"/>
        <w:shd w:val="clear" w:color="auto" w:fill="FFFFFF"/>
        <w:spacing w:before="63" w:beforeAutospacing="0" w:after="63" w:afterAutospacing="0" w:line="179" w:lineRule="atLeast"/>
        <w:jc w:val="both"/>
        <w:rPr>
          <w:b/>
          <w:noProof/>
          <w:lang w:val="sr-Cyrl-RS"/>
        </w:rPr>
      </w:pPr>
      <w:r>
        <w:rPr>
          <w:b/>
          <w:noProof/>
          <w:lang w:val="sr-Cyrl-RS"/>
        </w:rPr>
        <w:t xml:space="preserve">Zaštita od bolesti </w:t>
      </w:r>
      <w:r>
        <w:rPr>
          <w:b/>
          <w:noProof/>
        </w:rPr>
        <w:t>i</w:t>
      </w:r>
      <w:r w:rsidR="0085441C" w:rsidRPr="00EB1ED6">
        <w:rPr>
          <w:b/>
          <w:noProof/>
          <w:lang w:val="sr-Cyrl-RS"/>
        </w:rPr>
        <w:t xml:space="preserve"> štetočina</w:t>
      </w:r>
    </w:p>
    <w:p w:rsidR="0085441C" w:rsidRPr="00EB1ED6" w:rsidRDefault="0085441C" w:rsidP="00CD1355">
      <w:pPr>
        <w:pStyle w:val="NormalWeb"/>
        <w:shd w:val="clear" w:color="auto" w:fill="FFFFFF"/>
        <w:spacing w:before="63" w:beforeAutospacing="0" w:after="63" w:afterAutospacing="0" w:line="179" w:lineRule="atLeast"/>
        <w:jc w:val="both"/>
        <w:rPr>
          <w:noProof/>
          <w:lang w:val="sr-Cyrl-RS"/>
        </w:rPr>
      </w:pPr>
      <w:r w:rsidRPr="00EB1ED6">
        <w:rPr>
          <w:noProof/>
          <w:lang w:val="sr-Cyrl-RS"/>
        </w:rPr>
        <w:t>Biljka ne podnosi insekticide, pesticide niti fungicide. Osetljive su na hemijsku zaštitu i ukoliko se samo posade u blizini voćaka na kojima se primenjuju ova sredstva kao redovno sredstvo zaštite, evropske brusnice mogu da uginu. Ako se već moraju štiti od vaši ili slično, koriste se sredstva, ali kao za cveće i u što blažem obliku. Najveća opasnost postoji od bakterije Phytophtora koja napada koren i izaziva njegovo truljenje, a pojavljuje se ukoliko voda ne otiče, tj. zemlja nije dovoljno drenažna.</w:t>
      </w:r>
    </w:p>
    <w:p w:rsidR="0085441C" w:rsidRPr="00EB1ED6" w:rsidRDefault="0085441C" w:rsidP="00CD1355">
      <w:pPr>
        <w:pStyle w:val="NormalWeb"/>
        <w:shd w:val="clear" w:color="auto" w:fill="FFFFFF"/>
        <w:spacing w:before="63" w:beforeAutospacing="0" w:after="63" w:afterAutospacing="0" w:line="179" w:lineRule="atLeast"/>
        <w:jc w:val="both"/>
        <w:rPr>
          <w:noProof/>
          <w:lang w:val="sr-Cyrl-RS"/>
        </w:rPr>
      </w:pPr>
    </w:p>
    <w:p w:rsidR="0085441C" w:rsidRPr="00EB1ED6" w:rsidRDefault="0085441C" w:rsidP="0085441C">
      <w:pPr>
        <w:spacing w:after="0" w:line="240" w:lineRule="auto"/>
        <w:rPr>
          <w:rFonts w:ascii="Times New Roman" w:eastAsia="Times New Roman" w:hAnsi="Times New Roman" w:cs="Times New Roman"/>
          <w:b/>
          <w:noProof/>
          <w:sz w:val="24"/>
          <w:szCs w:val="24"/>
          <w:lang w:val="sr-Cyrl-RS"/>
        </w:rPr>
      </w:pPr>
      <w:r w:rsidRPr="00EB1ED6">
        <w:rPr>
          <w:rFonts w:ascii="Times New Roman" w:eastAsia="Times New Roman" w:hAnsi="Times New Roman" w:cs="Times New Roman"/>
          <w:b/>
          <w:noProof/>
          <w:sz w:val="24"/>
          <w:szCs w:val="24"/>
          <w:lang w:val="sr-Cyrl-RS"/>
        </w:rPr>
        <w:t>Orezivanje</w:t>
      </w:r>
      <w:r w:rsidR="00E7740B" w:rsidRPr="00EB1ED6">
        <w:rPr>
          <w:rFonts w:ascii="Times New Roman" w:eastAsia="Times New Roman" w:hAnsi="Times New Roman" w:cs="Times New Roman"/>
          <w:b/>
          <w:noProof/>
          <w:sz w:val="24"/>
          <w:szCs w:val="24"/>
          <w:lang w:val="sr-Cyrl-RS"/>
        </w:rPr>
        <w:t xml:space="preserve"> evropske brusnice</w:t>
      </w:r>
      <w:r w:rsidRPr="00EB1ED6">
        <w:rPr>
          <w:rFonts w:ascii="Times New Roman" w:eastAsia="Times New Roman" w:hAnsi="Times New Roman" w:cs="Times New Roman"/>
          <w:b/>
          <w:noProof/>
          <w:sz w:val="24"/>
          <w:szCs w:val="24"/>
          <w:lang w:val="sr-Cyrl-RS"/>
        </w:rPr>
        <w:t xml:space="preserve"> </w:t>
      </w:r>
    </w:p>
    <w:p w:rsidR="0085441C" w:rsidRPr="00EB1ED6" w:rsidRDefault="0085441C" w:rsidP="00FB58B3">
      <w:pPr>
        <w:spacing w:before="100" w:beforeAutospacing="1" w:after="100" w:afterAutospacing="1" w:line="240" w:lineRule="auto"/>
        <w:jc w:val="both"/>
        <w:rPr>
          <w:rFonts w:ascii="Times New Roman" w:eastAsia="Times New Roman" w:hAnsi="Times New Roman" w:cs="Times New Roman"/>
          <w:noProof/>
          <w:sz w:val="24"/>
          <w:szCs w:val="24"/>
          <w:lang w:val="sr-Cyrl-RS"/>
        </w:rPr>
      </w:pPr>
      <w:bookmarkStart w:id="0" w:name="_GoBack"/>
      <w:r w:rsidRPr="00EB1ED6">
        <w:rPr>
          <w:rFonts w:ascii="Times New Roman" w:eastAsia="Times New Roman" w:hAnsi="Times New Roman" w:cs="Times New Roman"/>
          <w:noProof/>
          <w:sz w:val="24"/>
          <w:szCs w:val="24"/>
          <w:lang w:val="sr-Cyrl-RS"/>
        </w:rPr>
        <w:t>Orezivanje je zabranjeno prvih 4 do 5 godina po sadnji evropske brusnice u zemlju. Nakon 5 godina po sadnji biljke u zemlju, one se mogu orezati (skratiti) u dužini od 5 cm na poslednjim grančicama odnosno izdancima koji su se pojavili na biljci i one se orezuju naizmenično tj. svaka druga grančica na biljci (nikako svaka). Na taj način se pojačava rod, jer se grm obogaćuje sa novim grančicama. Međutim, nakon 5 godina od sadnje biljaka u zemlju tj. kada se orezivanje izvrši prvi put – one se dalje mogu orezivati svakih 3 do 5 godina ponovo, ali nikako pre.</w:t>
      </w:r>
    </w:p>
    <w:bookmarkEnd w:id="0"/>
    <w:p w:rsidR="0085441C" w:rsidRPr="00EB1ED6" w:rsidRDefault="00FB58B3" w:rsidP="00FB58B3">
      <w:pPr>
        <w:pStyle w:val="NormalWeb"/>
        <w:shd w:val="clear" w:color="auto" w:fill="FFFFFF"/>
        <w:tabs>
          <w:tab w:val="left" w:pos="5760"/>
        </w:tabs>
        <w:spacing w:before="63" w:beforeAutospacing="0" w:after="63" w:afterAutospacing="0" w:line="179" w:lineRule="atLeast"/>
        <w:jc w:val="both"/>
        <w:rPr>
          <w:noProof/>
          <w:lang w:val="sr-Cyrl-RS"/>
        </w:rPr>
      </w:pPr>
      <w:r>
        <w:rPr>
          <w:noProof/>
          <w:lang w:val="sr-Cyrl-RS"/>
        </w:rPr>
        <w:tab/>
      </w:r>
    </w:p>
    <w:p w:rsidR="007148D2" w:rsidRPr="00EB1ED6" w:rsidRDefault="00FB58B3">
      <w:pPr>
        <w:rPr>
          <w:rFonts w:ascii="Times New Roman" w:hAnsi="Times New Roman" w:cs="Times New Roman"/>
          <w:noProof/>
          <w:sz w:val="24"/>
          <w:szCs w:val="24"/>
          <w:lang w:val="sr-Cyrl-RS"/>
        </w:rPr>
      </w:pPr>
    </w:p>
    <w:p w:rsidR="00874595" w:rsidRPr="00EB1ED6" w:rsidRDefault="00874595">
      <w:pPr>
        <w:rPr>
          <w:rFonts w:ascii="Times New Roman" w:hAnsi="Times New Roman" w:cs="Times New Roman"/>
          <w:noProof/>
          <w:sz w:val="24"/>
          <w:szCs w:val="24"/>
          <w:lang w:val="sr-Cyrl-RS"/>
        </w:rPr>
      </w:pPr>
    </w:p>
    <w:sectPr w:rsidR="00874595" w:rsidRPr="00EB1ED6" w:rsidSect="00504E3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D1355"/>
    <w:rsid w:val="000307F7"/>
    <w:rsid w:val="000310A4"/>
    <w:rsid w:val="003A1147"/>
    <w:rsid w:val="00504E37"/>
    <w:rsid w:val="0085441C"/>
    <w:rsid w:val="00874595"/>
    <w:rsid w:val="00B6361F"/>
    <w:rsid w:val="00CD1355"/>
    <w:rsid w:val="00D60E46"/>
    <w:rsid w:val="00DB30DE"/>
    <w:rsid w:val="00E7740B"/>
    <w:rsid w:val="00EB1ED6"/>
    <w:rsid w:val="00F544BC"/>
    <w:rsid w:val="00FB5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E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135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D1355"/>
    <w:rPr>
      <w:i/>
      <w:iCs/>
    </w:rPr>
  </w:style>
  <w:style w:type="paragraph" w:styleId="BalloonText">
    <w:name w:val="Balloon Text"/>
    <w:basedOn w:val="Normal"/>
    <w:link w:val="BalloonTextChar"/>
    <w:uiPriority w:val="99"/>
    <w:semiHidden/>
    <w:unhideWhenUsed/>
    <w:rsid w:val="00CD1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3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83503">
      <w:bodyDiv w:val="1"/>
      <w:marLeft w:val="0"/>
      <w:marRight w:val="0"/>
      <w:marTop w:val="0"/>
      <w:marBottom w:val="0"/>
      <w:divBdr>
        <w:top w:val="none" w:sz="0" w:space="0" w:color="auto"/>
        <w:left w:val="none" w:sz="0" w:space="0" w:color="auto"/>
        <w:bottom w:val="none" w:sz="0" w:space="0" w:color="auto"/>
        <w:right w:val="none" w:sz="0" w:space="0" w:color="auto"/>
      </w:divBdr>
    </w:div>
    <w:div w:id="789973349">
      <w:bodyDiv w:val="1"/>
      <w:marLeft w:val="0"/>
      <w:marRight w:val="0"/>
      <w:marTop w:val="0"/>
      <w:marBottom w:val="0"/>
      <w:divBdr>
        <w:top w:val="none" w:sz="0" w:space="0" w:color="auto"/>
        <w:left w:val="none" w:sz="0" w:space="0" w:color="auto"/>
        <w:bottom w:val="none" w:sz="0" w:space="0" w:color="auto"/>
        <w:right w:val="none" w:sz="0" w:space="0" w:color="auto"/>
      </w:divBdr>
    </w:div>
    <w:div w:id="160618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vladislav.ognjanov</dc:creator>
  <cp:lastModifiedBy>Savina</cp:lastModifiedBy>
  <cp:revision>9</cp:revision>
  <dcterms:created xsi:type="dcterms:W3CDTF">2013-04-03T08:48:00Z</dcterms:created>
  <dcterms:modified xsi:type="dcterms:W3CDTF">2014-01-13T19:45:00Z</dcterms:modified>
</cp:coreProperties>
</file>